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328"/>
        <w:gridCol w:w="3376"/>
        <w:gridCol w:w="716"/>
        <w:gridCol w:w="1317"/>
        <w:gridCol w:w="689"/>
        <w:gridCol w:w="3506"/>
      </w:tblGrid>
      <w:tr w:rsidR="007D6CE2" w:rsidTr="00C775A2">
        <w:trPr>
          <w:trHeight w:val="732"/>
        </w:trPr>
        <w:tc>
          <w:tcPr>
            <w:tcW w:w="3704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D6CE2" w:rsidRPr="00D918D2" w:rsidRDefault="007D6CE2">
            <w:pPr>
              <w:pStyle w:val="BodyText"/>
              <w:rPr>
                <w:rFonts w:ascii="Times New Roman" w:hAnsi="Times New Roman"/>
              </w:rPr>
            </w:pPr>
            <w:r w:rsidRPr="00D918D2">
              <w:rPr>
                <w:rFonts w:ascii="Times New Roman" w:hAnsi="Times New Roman"/>
              </w:rPr>
              <w:t xml:space="preserve">Башҡортостан  Республикаһының </w:t>
            </w:r>
          </w:p>
          <w:p w:rsidR="007D6CE2" w:rsidRPr="00D918D2" w:rsidRDefault="007D6CE2">
            <w:pPr>
              <w:pStyle w:val="BodyText"/>
              <w:rPr>
                <w:rFonts w:ascii="Times New Roman" w:hAnsi="Times New Roman"/>
              </w:rPr>
            </w:pPr>
            <w:r w:rsidRPr="00D918D2">
              <w:rPr>
                <w:rFonts w:ascii="Times New Roman" w:hAnsi="Times New Roman"/>
              </w:rPr>
              <w:t>Балтас районы   муниципаль районының  Нөркә  ауыл советы                                        ауыл биләмәһе Советы</w:t>
            </w:r>
          </w:p>
          <w:p w:rsidR="007D6CE2" w:rsidRDefault="007D6CE2">
            <w:pPr>
              <w:widowControl w:val="0"/>
              <w:autoSpaceDE w:val="0"/>
              <w:spacing w:after="200" w:line="276" w:lineRule="auto"/>
              <w:jc w:val="center"/>
              <w:rPr>
                <w:b/>
                <w:lang w:val="be-BY" w:eastAsia="ar-SA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D6CE2" w:rsidRDefault="007D6CE2">
            <w:pPr>
              <w:widowControl w:val="0"/>
              <w:autoSpaceDE w:val="0"/>
              <w:spacing w:after="200" w:line="276" w:lineRule="auto"/>
              <w:jc w:val="center"/>
              <w:rPr>
                <w:b/>
                <w:lang w:val="be-BY" w:eastAsia="ar-SA"/>
              </w:rPr>
            </w:pPr>
            <w:r w:rsidRPr="000D562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А038" style="width:42.75pt;height:58.5pt;visibility:visible">
                  <v:imagedata r:id="rId4" o:title=""/>
                </v:shape>
              </w:pic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D6CE2" w:rsidRDefault="007D6CE2">
            <w:pPr>
              <w:widowControl w:val="0"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Совет сельского поселения Норкинский сельсовет муниципального </w:t>
            </w:r>
            <w:smartTag w:uri="urn:schemas-microsoft-com:office:smarttags" w:element="PersonName">
              <w:smartTagPr>
                <w:attr w:name="ProductID" w:val="района         Балтачевский"/>
              </w:smartTagPr>
              <w:r>
                <w:rPr>
                  <w:b/>
                </w:rPr>
                <w:t>района         Балтачевский</w:t>
              </w:r>
            </w:smartTag>
            <w:r>
              <w:rPr>
                <w:b/>
              </w:rPr>
              <w:t xml:space="preserve"> район                                Республики Башкортостан</w:t>
            </w:r>
          </w:p>
        </w:tc>
      </w:tr>
      <w:tr w:rsidR="007D6CE2" w:rsidTr="00C775A2">
        <w:trPr>
          <w:gridBefore w:val="1"/>
          <w:gridAfter w:val="1"/>
          <w:wBefore w:w="328" w:type="dxa"/>
          <w:wAfter w:w="3506" w:type="dxa"/>
          <w:trHeight w:val="100"/>
        </w:trPr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CE2" w:rsidRDefault="007D6CE2">
            <w:pPr>
              <w:widowControl w:val="0"/>
              <w:autoSpaceDE w:val="0"/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CE2" w:rsidRDefault="007D6CE2">
            <w:pPr>
              <w:widowControl w:val="0"/>
              <w:autoSpaceDE w:val="0"/>
              <w:spacing w:after="200" w:line="276" w:lineRule="auto"/>
              <w:rPr>
                <w:lang w:eastAsia="ar-SA"/>
              </w:rPr>
            </w:pPr>
          </w:p>
        </w:tc>
      </w:tr>
    </w:tbl>
    <w:p w:rsidR="007D6CE2" w:rsidRDefault="007D6CE2" w:rsidP="00C775A2">
      <w:pPr>
        <w:keepNext/>
        <w:outlineLvl w:val="2"/>
        <w:rPr>
          <w:b/>
          <w:bCs/>
          <w:lang w:eastAsia="ar-SA"/>
        </w:rPr>
      </w:pPr>
      <w:r>
        <w:rPr>
          <w:b/>
          <w:bCs/>
          <w:lang w:val="be-BY"/>
        </w:rPr>
        <w:t xml:space="preserve">                     ҠАРАР                                                                                   </w:t>
      </w:r>
      <w:r>
        <w:rPr>
          <w:b/>
          <w:bCs/>
        </w:rPr>
        <w:t>РЕШЕНИЕ</w:t>
      </w:r>
    </w:p>
    <w:p w:rsidR="007D6CE2" w:rsidRDefault="007D6CE2" w:rsidP="00C775A2">
      <w:pPr>
        <w:pStyle w:val="Heading1"/>
        <w:rPr>
          <w:rFonts w:ascii="Times New Roman" w:hAnsi="Times New Roman"/>
          <w:sz w:val="28"/>
          <w:szCs w:val="28"/>
          <w:lang w:val="ru-RU"/>
        </w:rPr>
      </w:pPr>
    </w:p>
    <w:p w:rsidR="007D6CE2" w:rsidRDefault="007D6CE2" w:rsidP="00C775A2">
      <w:pPr>
        <w:pStyle w:val="Heading1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bCs w:val="0"/>
          <w:sz w:val="28"/>
          <w:szCs w:val="28"/>
        </w:rPr>
        <w:t xml:space="preserve"> - заседание </w:t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  28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/>
          <w:bCs w:val="0"/>
          <w:sz w:val="28"/>
          <w:szCs w:val="28"/>
        </w:rPr>
        <w:t>созыва</w:t>
      </w:r>
    </w:p>
    <w:p w:rsidR="007D6CE2" w:rsidRDefault="007D6CE2" w:rsidP="00C775A2">
      <w:pPr>
        <w:tabs>
          <w:tab w:val="left" w:pos="940"/>
        </w:tabs>
        <w:rPr>
          <w:rFonts w:ascii="Lucida Sans Unicode" w:hAnsi="Lucida Sans Unicode" w:cs="Lucida Sans Unicode"/>
          <w:sz w:val="28"/>
          <w:szCs w:val="28"/>
          <w:lang w:val="be-BY"/>
        </w:rPr>
      </w:pPr>
    </w:p>
    <w:p w:rsidR="007D6CE2" w:rsidRPr="00E90CBE" w:rsidRDefault="007D6CE2" w:rsidP="00974326">
      <w:pPr>
        <w:rPr>
          <w:bCs/>
        </w:rPr>
      </w:pPr>
      <w:r w:rsidRPr="00E90CBE">
        <w:rPr>
          <w:bCs/>
        </w:rPr>
        <w:t>Об утверждении Положения</w:t>
      </w:r>
    </w:p>
    <w:p w:rsidR="007D6CE2" w:rsidRDefault="007D6CE2" w:rsidP="00974326">
      <w:pPr>
        <w:rPr>
          <w:bCs/>
        </w:rPr>
      </w:pPr>
      <w:r w:rsidRPr="00E90CBE">
        <w:rPr>
          <w:bCs/>
        </w:rPr>
        <w:t xml:space="preserve">о порядке </w:t>
      </w:r>
      <w:r>
        <w:rPr>
          <w:bCs/>
        </w:rPr>
        <w:t xml:space="preserve"> назначения и проведения</w:t>
      </w:r>
    </w:p>
    <w:p w:rsidR="007D6CE2" w:rsidRDefault="007D6CE2" w:rsidP="00974326">
      <w:pPr>
        <w:rPr>
          <w:bCs/>
        </w:rPr>
      </w:pPr>
      <w:r>
        <w:rPr>
          <w:bCs/>
        </w:rPr>
        <w:t>собраний, конференций граждан</w:t>
      </w:r>
    </w:p>
    <w:p w:rsidR="007D6CE2" w:rsidRDefault="007D6CE2" w:rsidP="00974326">
      <w:pPr>
        <w:rPr>
          <w:bCs/>
        </w:rPr>
      </w:pPr>
      <w:r>
        <w:rPr>
          <w:bCs/>
        </w:rPr>
        <w:t>(собраний делегатов) в целях</w:t>
      </w:r>
    </w:p>
    <w:p w:rsidR="007D6CE2" w:rsidRDefault="007D6CE2" w:rsidP="00974326">
      <w:pPr>
        <w:rPr>
          <w:bCs/>
        </w:rPr>
      </w:pPr>
      <w:r>
        <w:rPr>
          <w:bCs/>
        </w:rPr>
        <w:t>рассмотрения и обсуждения вопросов</w:t>
      </w:r>
    </w:p>
    <w:p w:rsidR="007D6CE2" w:rsidRDefault="007D6CE2" w:rsidP="00974326">
      <w:pPr>
        <w:rPr>
          <w:bCs/>
        </w:rPr>
      </w:pPr>
      <w:r>
        <w:rPr>
          <w:bCs/>
        </w:rPr>
        <w:t>внесения инициативных проектов</w:t>
      </w:r>
    </w:p>
    <w:p w:rsidR="007D6CE2" w:rsidRDefault="007D6CE2" w:rsidP="00974326">
      <w:pPr>
        <w:rPr>
          <w:bCs/>
        </w:rPr>
      </w:pPr>
    </w:p>
    <w:p w:rsidR="007D6CE2" w:rsidRPr="00DB2FA5" w:rsidRDefault="007D6CE2" w:rsidP="00974326">
      <w:pPr>
        <w:jc w:val="both"/>
      </w:pPr>
      <w:r>
        <w:rPr>
          <w:bCs/>
        </w:rPr>
        <w:tab/>
      </w:r>
      <w:r w:rsidRPr="00DB2FA5">
        <w:rPr>
          <w:bCs/>
        </w:rPr>
        <w:t>На основании статьи 26.1 Федерального закона  от 06.10.2003г. № 131 –</w:t>
      </w:r>
      <w:r w:rsidRPr="00DB2FA5">
        <w:t xml:space="preserve"> ФЗ «Об общих принципах организации местного самоуправления в Российской Федерации», ( с учетом изменений, внесенных  Федеральным законом от 20.07.2020 г. № 236-ФЗ и вступивших в силу с 01.01.2021г.) в целях реализации мероприятий, имеющих приоритетное значение для жителей сельского поселения, Совет сельского поселения Норкинский сельсовет муниципального района Балтачевский район Республики Башкортостан  р е ш и л :</w:t>
      </w:r>
    </w:p>
    <w:p w:rsidR="007D6CE2" w:rsidRPr="00DB2FA5" w:rsidRDefault="007D6CE2" w:rsidP="00974326">
      <w:pPr>
        <w:jc w:val="both"/>
        <w:rPr>
          <w:bCs/>
        </w:rPr>
      </w:pPr>
      <w:r w:rsidRPr="00DB2FA5">
        <w:tab/>
        <w:t xml:space="preserve">1.Утвердить прилагаемое Положение о </w:t>
      </w:r>
      <w:r w:rsidRPr="00DB2FA5">
        <w:rPr>
          <w:bCs/>
        </w:rPr>
        <w:t xml:space="preserve"> порядке назначения и проведения собраний, конференций граждан (собраний делегатов) в целях</w:t>
      </w:r>
    </w:p>
    <w:p w:rsidR="007D6CE2" w:rsidRPr="00DB2FA5" w:rsidRDefault="007D6CE2" w:rsidP="00974326">
      <w:pPr>
        <w:jc w:val="both"/>
        <w:rPr>
          <w:bCs/>
        </w:rPr>
      </w:pPr>
      <w:r w:rsidRPr="00DB2FA5">
        <w:rPr>
          <w:bCs/>
        </w:rPr>
        <w:t>Рассмотрения и обсуждения вопросов внесения инициативных проектов.</w:t>
      </w:r>
    </w:p>
    <w:p w:rsidR="007D6CE2" w:rsidRPr="00DB2FA5" w:rsidRDefault="007D6CE2" w:rsidP="001D47A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B2FA5">
        <w:rPr>
          <w:bCs/>
        </w:rPr>
        <w:t xml:space="preserve">          2.</w:t>
      </w:r>
      <w:r w:rsidRPr="00DB2FA5">
        <w:rPr>
          <w:b/>
          <w:color w:val="000000"/>
        </w:rPr>
        <w:t xml:space="preserve"> </w:t>
      </w:r>
      <w:r w:rsidRPr="00DB2FA5">
        <w:t xml:space="preserve">Решение Совета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DB2FA5">
          <w:t>района Балтачевский</w:t>
        </w:r>
      </w:smartTag>
      <w:r w:rsidRPr="00DB2FA5">
        <w:t xml:space="preserve"> район Республики Башкортостан</w:t>
      </w:r>
      <w:r w:rsidRPr="00DB2FA5">
        <w:rPr>
          <w:b/>
          <w:color w:val="000000"/>
        </w:rPr>
        <w:t xml:space="preserve"> </w:t>
      </w:r>
      <w:r w:rsidRPr="00DB2FA5">
        <w:rPr>
          <w:color w:val="000000"/>
        </w:rPr>
        <w:t>№ 25/102 от 21.06.2021 года  «Об утверждении Порядка назначения  и проведения собрания или конференции  граждан в целях рассмотрения и обсуждения  вопросов внесения инициативных проектов»,отменить.</w:t>
      </w:r>
      <w:r w:rsidRPr="00DB2FA5">
        <w:rPr>
          <w:b/>
          <w:color w:val="000000"/>
        </w:rPr>
        <w:t xml:space="preserve"> </w:t>
      </w:r>
    </w:p>
    <w:p w:rsidR="007D6CE2" w:rsidRPr="00DB2FA5" w:rsidRDefault="007D6CE2" w:rsidP="00974326">
      <w:pPr>
        <w:jc w:val="both"/>
        <w:rPr>
          <w:bCs/>
        </w:rPr>
      </w:pPr>
      <w:r w:rsidRPr="00DB2FA5">
        <w:rPr>
          <w:bCs/>
        </w:rPr>
        <w:tab/>
        <w:t>3.Контроль за исполнением настоящего решения возложить на постоянную Комиссию по социально – гуманитарным вопросам, охране правопорядка.</w:t>
      </w:r>
    </w:p>
    <w:p w:rsidR="007D6CE2" w:rsidRPr="00DB2FA5" w:rsidRDefault="007D6CE2" w:rsidP="00974326">
      <w:pPr>
        <w:tabs>
          <w:tab w:val="left" w:pos="426"/>
        </w:tabs>
        <w:jc w:val="both"/>
        <w:rPr>
          <w:color w:val="000000"/>
        </w:rPr>
      </w:pPr>
      <w:r w:rsidRPr="00DB2FA5">
        <w:rPr>
          <w:color w:val="000000"/>
        </w:rPr>
        <w:tab/>
        <w:t xml:space="preserve">    4.Разместить настоящее решение на официальном сайте  администрации сельского поселения Норкинский сельсовет 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DB2FA5">
          <w:rPr>
            <w:color w:val="000000"/>
          </w:rPr>
          <w:t>района Балтачевский</w:t>
        </w:r>
      </w:smartTag>
      <w:r w:rsidRPr="00DB2FA5">
        <w:rPr>
          <w:color w:val="000000"/>
        </w:rPr>
        <w:t xml:space="preserve"> район Республики Башкортостан.</w:t>
      </w:r>
    </w:p>
    <w:p w:rsidR="007D6CE2" w:rsidRPr="00DB2FA5" w:rsidRDefault="007D6CE2" w:rsidP="00974326">
      <w:pPr>
        <w:ind w:firstLine="708"/>
        <w:jc w:val="both"/>
        <w:rPr>
          <w:bCs/>
        </w:rPr>
      </w:pPr>
      <w:r w:rsidRPr="00DB2FA5">
        <w:rPr>
          <w:bCs/>
        </w:rPr>
        <w:t>5. Настоящее решение вступает в силу со дня его подписания.</w:t>
      </w:r>
    </w:p>
    <w:p w:rsidR="007D6CE2" w:rsidRPr="00DB2FA5" w:rsidRDefault="007D6CE2" w:rsidP="00974326">
      <w:pPr>
        <w:ind w:firstLine="708"/>
        <w:jc w:val="both"/>
        <w:rPr>
          <w:bCs/>
        </w:rPr>
      </w:pPr>
    </w:p>
    <w:p w:rsidR="007D6CE2" w:rsidRPr="00DB2FA5" w:rsidRDefault="007D6CE2" w:rsidP="00974326">
      <w:pPr>
        <w:autoSpaceDE w:val="0"/>
        <w:autoSpaceDN w:val="0"/>
        <w:adjustRightInd w:val="0"/>
        <w:rPr>
          <w:b/>
        </w:rPr>
      </w:pPr>
      <w:r w:rsidRPr="00DB2FA5">
        <w:rPr>
          <w:b/>
        </w:rPr>
        <w:t>Глава сельского поселения</w:t>
      </w:r>
    </w:p>
    <w:p w:rsidR="007D6CE2" w:rsidRPr="00DB2FA5" w:rsidRDefault="007D6CE2" w:rsidP="00974326">
      <w:pPr>
        <w:autoSpaceDE w:val="0"/>
        <w:autoSpaceDN w:val="0"/>
        <w:adjustRightInd w:val="0"/>
        <w:rPr>
          <w:b/>
        </w:rPr>
      </w:pPr>
      <w:r w:rsidRPr="00DB2FA5">
        <w:rPr>
          <w:b/>
        </w:rPr>
        <w:t xml:space="preserve">Норкинский  сельсовет </w:t>
      </w:r>
    </w:p>
    <w:p w:rsidR="007D6CE2" w:rsidRPr="00DB2FA5" w:rsidRDefault="007D6CE2" w:rsidP="00974326">
      <w:pPr>
        <w:autoSpaceDE w:val="0"/>
        <w:autoSpaceDN w:val="0"/>
        <w:adjustRightInd w:val="0"/>
        <w:rPr>
          <w:b/>
        </w:rPr>
      </w:pPr>
      <w:r w:rsidRPr="00DB2FA5">
        <w:rPr>
          <w:b/>
        </w:rPr>
        <w:t>муниципального района</w:t>
      </w:r>
    </w:p>
    <w:p w:rsidR="007D6CE2" w:rsidRPr="00DB2FA5" w:rsidRDefault="007D6CE2" w:rsidP="00974326">
      <w:pPr>
        <w:autoSpaceDE w:val="0"/>
        <w:autoSpaceDN w:val="0"/>
        <w:adjustRightInd w:val="0"/>
        <w:rPr>
          <w:b/>
        </w:rPr>
      </w:pPr>
      <w:r w:rsidRPr="00DB2FA5">
        <w:rPr>
          <w:b/>
        </w:rPr>
        <w:t>Балтачевский район</w:t>
      </w:r>
    </w:p>
    <w:p w:rsidR="007D6CE2" w:rsidRPr="00DB2FA5" w:rsidRDefault="007D6CE2" w:rsidP="00974326">
      <w:pPr>
        <w:autoSpaceDE w:val="0"/>
        <w:autoSpaceDN w:val="0"/>
        <w:adjustRightInd w:val="0"/>
        <w:rPr>
          <w:b/>
        </w:rPr>
      </w:pPr>
      <w:r w:rsidRPr="00DB2FA5">
        <w:rPr>
          <w:b/>
        </w:rPr>
        <w:t xml:space="preserve">Республики Башкортостан            </w:t>
      </w:r>
      <w:r w:rsidRPr="00DB2FA5">
        <w:rPr>
          <w:b/>
        </w:rPr>
        <w:tab/>
      </w:r>
      <w:r w:rsidRPr="00DB2FA5">
        <w:t xml:space="preserve">                            </w:t>
      </w:r>
      <w:r w:rsidRPr="00DB2FA5">
        <w:rPr>
          <w:b/>
        </w:rPr>
        <w:t>Ф.К.Гиндуллина</w:t>
      </w:r>
      <w:r w:rsidRPr="00DB2FA5">
        <w:rPr>
          <w:b/>
        </w:rPr>
        <w:tab/>
      </w:r>
      <w:r w:rsidRPr="00DB2FA5">
        <w:rPr>
          <w:b/>
        </w:rPr>
        <w:tab/>
      </w:r>
      <w:r w:rsidRPr="00DB2FA5">
        <w:rPr>
          <w:b/>
        </w:rPr>
        <w:tab/>
        <w:t xml:space="preserve">                </w:t>
      </w:r>
    </w:p>
    <w:p w:rsidR="007D6CE2" w:rsidRDefault="007D6CE2" w:rsidP="00DB568F">
      <w:pPr>
        <w:pStyle w:val="BodyTextIndent3"/>
        <w:spacing w:after="0"/>
        <w:ind w:left="180"/>
        <w:rPr>
          <w:b/>
          <w:sz w:val="24"/>
          <w:szCs w:val="24"/>
        </w:rPr>
      </w:pPr>
    </w:p>
    <w:p w:rsidR="007D6CE2" w:rsidRPr="00DB2FA5" w:rsidRDefault="007D6CE2" w:rsidP="00DB568F">
      <w:pPr>
        <w:pStyle w:val="BodyTextIndent3"/>
        <w:spacing w:after="0"/>
        <w:ind w:left="180"/>
        <w:rPr>
          <w:b/>
          <w:sz w:val="24"/>
          <w:szCs w:val="24"/>
        </w:rPr>
      </w:pPr>
      <w:r w:rsidRPr="00DB2FA5">
        <w:rPr>
          <w:b/>
          <w:sz w:val="24"/>
          <w:szCs w:val="24"/>
        </w:rPr>
        <w:t xml:space="preserve"> д. Норкино</w:t>
      </w:r>
    </w:p>
    <w:p w:rsidR="007D6CE2" w:rsidRPr="00DB2FA5" w:rsidRDefault="007D6CE2" w:rsidP="00DB568F">
      <w:pPr>
        <w:pStyle w:val="BodyTextIndent3"/>
        <w:spacing w:after="0"/>
        <w:ind w:left="284" w:hanging="104"/>
        <w:rPr>
          <w:b/>
          <w:sz w:val="24"/>
          <w:szCs w:val="24"/>
        </w:rPr>
      </w:pPr>
      <w:r w:rsidRPr="00DB2FA5">
        <w:rPr>
          <w:b/>
          <w:sz w:val="24"/>
          <w:szCs w:val="24"/>
        </w:rPr>
        <w:t>08 декабря 2021 года</w:t>
      </w:r>
    </w:p>
    <w:p w:rsidR="007D6CE2" w:rsidRPr="00DB2FA5" w:rsidRDefault="007D6CE2" w:rsidP="00DB568F">
      <w:pPr>
        <w:pStyle w:val="BodyTextIndent3"/>
        <w:spacing w:after="0"/>
        <w:ind w:left="284" w:hanging="104"/>
        <w:rPr>
          <w:b/>
          <w:sz w:val="24"/>
          <w:szCs w:val="24"/>
        </w:rPr>
      </w:pPr>
      <w:r w:rsidRPr="00DB2FA5">
        <w:rPr>
          <w:b/>
          <w:sz w:val="24"/>
          <w:szCs w:val="24"/>
        </w:rPr>
        <w:t>№ 28/114</w:t>
      </w:r>
    </w:p>
    <w:p w:rsidR="007D6CE2" w:rsidRDefault="007D6CE2" w:rsidP="006401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6CE2" w:rsidRDefault="007D6CE2" w:rsidP="00C059F6">
      <w:pPr>
        <w:widowControl w:val="0"/>
        <w:ind w:left="5954"/>
        <w:rPr>
          <w:rFonts w:eastAsia="Arial Unicode MS"/>
          <w:color w:val="000000"/>
        </w:rPr>
      </w:pPr>
    </w:p>
    <w:p w:rsidR="007D6CE2" w:rsidRDefault="007D6CE2" w:rsidP="00C059F6">
      <w:pPr>
        <w:widowControl w:val="0"/>
        <w:ind w:left="5954"/>
        <w:rPr>
          <w:rFonts w:eastAsia="Arial Unicode MS"/>
          <w:color w:val="000000"/>
        </w:rPr>
      </w:pPr>
    </w:p>
    <w:p w:rsidR="007D6CE2" w:rsidRPr="00C059F6" w:rsidRDefault="007D6CE2" w:rsidP="00C059F6">
      <w:pPr>
        <w:widowControl w:val="0"/>
        <w:ind w:left="5954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Приложение </w:t>
      </w:r>
    </w:p>
    <w:p w:rsidR="007D6CE2" w:rsidRPr="00C059F6" w:rsidRDefault="007D6CE2" w:rsidP="00C059F6">
      <w:pPr>
        <w:widowControl w:val="0"/>
        <w:ind w:left="5954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к решению Совета</w:t>
      </w:r>
    </w:p>
    <w:p w:rsidR="007D6CE2" w:rsidRPr="00C059F6" w:rsidRDefault="007D6CE2" w:rsidP="00C059F6">
      <w:pPr>
        <w:widowControl w:val="0"/>
        <w:ind w:left="5954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сельского поселения </w:t>
      </w:r>
      <w:r>
        <w:rPr>
          <w:rFonts w:eastAsia="Arial Unicode MS"/>
          <w:color w:val="000000"/>
        </w:rPr>
        <w:t>Норкинский</w:t>
      </w:r>
      <w:r w:rsidRPr="00C059F6">
        <w:rPr>
          <w:rFonts w:eastAsia="Arial Unicode MS"/>
          <w:color w:val="000000"/>
        </w:rPr>
        <w:t xml:space="preserve"> сельсовет муниципального района</w:t>
      </w:r>
    </w:p>
    <w:p w:rsidR="007D6CE2" w:rsidRPr="00C059F6" w:rsidRDefault="007D6CE2" w:rsidP="00C059F6">
      <w:pPr>
        <w:widowControl w:val="0"/>
        <w:ind w:left="5954"/>
        <w:rPr>
          <w:rFonts w:eastAsia="Arial Unicode MS"/>
          <w:color w:val="000000"/>
        </w:rPr>
      </w:pPr>
      <w:smartTag w:uri="urn:schemas-microsoft-com:office:smarttags" w:element="PersonName">
        <w:smartTagPr>
          <w:attr w:name="ProductID" w:val="района Балтачевский"/>
        </w:smartTagPr>
        <w:r w:rsidRPr="00C059F6">
          <w:rPr>
            <w:rFonts w:eastAsia="Arial Unicode MS"/>
            <w:color w:val="000000"/>
          </w:rPr>
          <w:t>Балтачевский район</w:t>
        </w:r>
      </w:smartTag>
      <w:r w:rsidRPr="00C059F6">
        <w:rPr>
          <w:rFonts w:eastAsia="Arial Unicode MS"/>
          <w:color w:val="000000"/>
        </w:rPr>
        <w:t xml:space="preserve"> </w:t>
      </w:r>
    </w:p>
    <w:p w:rsidR="007D6CE2" w:rsidRPr="00C059F6" w:rsidRDefault="007D6CE2" w:rsidP="00C059F6">
      <w:pPr>
        <w:widowControl w:val="0"/>
        <w:ind w:left="5954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Республики Башкортостан </w:t>
      </w:r>
    </w:p>
    <w:p w:rsidR="007D6CE2" w:rsidRPr="00C059F6" w:rsidRDefault="007D6CE2" w:rsidP="00C059F6">
      <w:pPr>
        <w:widowControl w:val="0"/>
        <w:ind w:left="5954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от </w:t>
      </w:r>
      <w:r>
        <w:rPr>
          <w:rFonts w:eastAsia="Arial Unicode MS"/>
          <w:color w:val="000000"/>
        </w:rPr>
        <w:t>08</w:t>
      </w:r>
      <w:r w:rsidRPr="00C059F6">
        <w:rPr>
          <w:rFonts w:eastAsia="Arial Unicode MS"/>
          <w:color w:val="000000"/>
        </w:rPr>
        <w:t xml:space="preserve"> декабря 2021г. №</w:t>
      </w:r>
      <w:r>
        <w:rPr>
          <w:rFonts w:eastAsia="Arial Unicode MS"/>
          <w:color w:val="000000"/>
        </w:rPr>
        <w:t>28/114</w:t>
      </w:r>
    </w:p>
    <w:p w:rsidR="007D6CE2" w:rsidRPr="00C059F6" w:rsidRDefault="007D6CE2" w:rsidP="00C059F6">
      <w:pPr>
        <w:widowControl w:val="0"/>
        <w:ind w:left="5954"/>
        <w:jc w:val="center"/>
        <w:rPr>
          <w:rFonts w:eastAsia="Arial Unicode MS"/>
          <w:color w:val="000000"/>
        </w:rPr>
      </w:pPr>
    </w:p>
    <w:p w:rsidR="007D6CE2" w:rsidRPr="00C059F6" w:rsidRDefault="007D6CE2" w:rsidP="00C059F6">
      <w:pPr>
        <w:widowControl w:val="0"/>
        <w:rPr>
          <w:rFonts w:eastAsia="Arial Unicode MS"/>
          <w:color w:val="000000"/>
        </w:rPr>
      </w:pPr>
    </w:p>
    <w:p w:rsidR="007D6CE2" w:rsidRPr="00C059F6" w:rsidRDefault="007D6CE2" w:rsidP="00C059F6">
      <w:pPr>
        <w:widowControl w:val="0"/>
        <w:spacing w:after="240"/>
        <w:jc w:val="center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ПОЛОЖЕНИЕО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7D6CE2" w:rsidRPr="00C059F6" w:rsidRDefault="007D6CE2" w:rsidP="00C059F6">
      <w:pPr>
        <w:widowControl w:val="0"/>
        <w:spacing w:after="240"/>
        <w:jc w:val="center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1. Общие положения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1.1. Настоящее Положение в соответствии с Конституцией Российской Федерации, Федеральным законом от 06.10.2003 № 131-ФЗ«Об общих принципах организации местного самоуправления в Российской Федерации», Уставом сельского поселения </w:t>
      </w:r>
      <w:r>
        <w:rPr>
          <w:rFonts w:eastAsia="Arial Unicode MS"/>
          <w:color w:val="000000"/>
        </w:rPr>
        <w:t xml:space="preserve">Норкинский </w:t>
      </w:r>
      <w:r w:rsidRPr="00C059F6">
        <w:rPr>
          <w:rFonts w:eastAsia="Arial Unicode MS"/>
          <w:color w:val="000000"/>
        </w:rPr>
        <w:t xml:space="preserve">сельсовет муниципального  </w:t>
      </w:r>
      <w:smartTag w:uri="urn:schemas-microsoft-com:office:smarttags" w:element="PersonName">
        <w:smartTagPr>
          <w:attr w:name="ProductID" w:val="района Балтачевский"/>
        </w:smartTagPr>
        <w:r w:rsidRPr="00C059F6">
          <w:rPr>
            <w:rFonts w:eastAsia="Arial Unicode MS"/>
            <w:color w:val="000000"/>
          </w:rPr>
          <w:t>района Балтачевский</w:t>
        </w:r>
      </w:smartTag>
      <w:r w:rsidRPr="00C059F6">
        <w:rPr>
          <w:rFonts w:eastAsia="Arial Unicode MS"/>
          <w:color w:val="000000"/>
        </w:rPr>
        <w:t xml:space="preserve"> район Республики Башкортостан ( далее сельское поселение </w:t>
      </w:r>
      <w:r>
        <w:rPr>
          <w:rFonts w:eastAsia="Arial Unicode MS"/>
          <w:color w:val="000000"/>
        </w:rPr>
        <w:t>Норкинский</w:t>
      </w:r>
      <w:r w:rsidRPr="00C059F6">
        <w:rPr>
          <w:rFonts w:eastAsia="Arial Unicode MS"/>
          <w:color w:val="000000"/>
        </w:rPr>
        <w:t xml:space="preserve"> сельсовет)   в целях рассмотрения и обсуждения вопросов внесения инициативных проектов определяет на территории сельского поселения </w:t>
      </w:r>
      <w:r>
        <w:rPr>
          <w:rFonts w:eastAsia="Arial Unicode MS"/>
          <w:color w:val="000000"/>
        </w:rPr>
        <w:t>Норкинский</w:t>
      </w:r>
      <w:r w:rsidRPr="00C059F6">
        <w:rPr>
          <w:rFonts w:eastAsia="Arial Unicode MS"/>
          <w:color w:val="000000"/>
        </w:rPr>
        <w:t xml:space="preserve"> сельсовет порядок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1.2. В целях настоящего Положения: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сельского поселения </w:t>
      </w:r>
      <w:r>
        <w:rPr>
          <w:rFonts w:eastAsia="Arial Unicode MS"/>
          <w:color w:val="000000"/>
        </w:rPr>
        <w:t>Норкинский</w:t>
      </w:r>
      <w:r w:rsidRPr="00C059F6">
        <w:rPr>
          <w:rFonts w:eastAsia="Arial Unicode MS"/>
          <w:color w:val="000000"/>
        </w:rPr>
        <w:t xml:space="preserve"> сельсовет;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- 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сельского поселения </w:t>
      </w:r>
      <w:r>
        <w:rPr>
          <w:rFonts w:eastAsia="Arial Unicode MS"/>
          <w:color w:val="000000"/>
        </w:rPr>
        <w:t>Норкинский</w:t>
      </w:r>
      <w:r w:rsidRPr="00C059F6">
        <w:rPr>
          <w:rFonts w:eastAsia="Arial Unicode MS"/>
          <w:color w:val="000000"/>
        </w:rPr>
        <w:t xml:space="preserve"> сельсовет;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 -под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r>
        <w:rPr>
          <w:rFonts w:eastAsia="Arial Unicode MS"/>
          <w:color w:val="000000"/>
        </w:rPr>
        <w:t xml:space="preserve">Норкинский </w:t>
      </w:r>
      <w:r w:rsidRPr="00C059F6">
        <w:rPr>
          <w:rFonts w:eastAsia="Arial Unicode MS"/>
          <w:color w:val="000000"/>
        </w:rPr>
        <w:t xml:space="preserve"> сельсовет, достигшие шестнадцатилетнего возраста.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Граждане Российской Федерации, не проживающие на территории сельского поселения </w:t>
      </w:r>
      <w:r>
        <w:rPr>
          <w:rFonts w:eastAsia="Arial Unicode MS"/>
          <w:color w:val="000000"/>
        </w:rPr>
        <w:t>Норкинский</w:t>
      </w:r>
      <w:r w:rsidRPr="00C059F6">
        <w:rPr>
          <w:rFonts w:eastAsia="Arial Unicode MS"/>
          <w:color w:val="000000"/>
        </w:rPr>
        <w:t xml:space="preserve"> сельсовет,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  сельском поселении </w:t>
      </w:r>
      <w:r>
        <w:rPr>
          <w:rFonts w:eastAsia="Arial Unicode MS"/>
          <w:color w:val="000000"/>
        </w:rPr>
        <w:t>Норкинский</w:t>
      </w:r>
      <w:r w:rsidRPr="00C059F6">
        <w:rPr>
          <w:rFonts w:eastAsia="Arial Unicode MS"/>
          <w:color w:val="000000"/>
        </w:rPr>
        <w:t xml:space="preserve"> сельсовет.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>
        <w:rPr>
          <w:rFonts w:eastAsia="Arial Unicode MS"/>
          <w:color w:val="000000"/>
        </w:rPr>
        <w:t>Норкинский</w:t>
      </w:r>
      <w:r w:rsidRPr="00C059F6">
        <w:rPr>
          <w:rFonts w:eastAsia="Arial Unicode MS"/>
          <w:color w:val="000000"/>
        </w:rPr>
        <w:t xml:space="preserve"> сельсовет и уставом соответствующего территориального общественного самоуправления.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</w:p>
    <w:p w:rsidR="007D6CE2" w:rsidRPr="00C059F6" w:rsidRDefault="007D6CE2" w:rsidP="00C059F6">
      <w:pPr>
        <w:widowControl w:val="0"/>
        <w:spacing w:after="240"/>
        <w:jc w:val="center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2. Общие принципы проведения собраний, конференций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2.1. Граждане участвуют в собраниях, конференциях лично.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2.2. Участие в собраниях, конференциях является свободным и добровольным.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2.4. Каждый гражданин, участвующий в собрании, конференции, имеет один голос.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 w:rsidRPr="00C059F6">
        <w:rPr>
          <w:rFonts w:eastAsia="Arial Unicode MS"/>
          <w:color w:val="000000"/>
        </w:rPr>
        <w:tab/>
        <w:t xml:space="preserve"> сельского поселения </w:t>
      </w:r>
      <w:r>
        <w:rPr>
          <w:rFonts w:eastAsia="Arial Unicode MS"/>
          <w:color w:val="000000"/>
        </w:rPr>
        <w:t>Норкинский</w:t>
      </w:r>
      <w:r w:rsidRPr="00C059F6">
        <w:rPr>
          <w:rFonts w:eastAsia="Arial Unicode MS"/>
          <w:color w:val="000000"/>
        </w:rPr>
        <w:t xml:space="preserve"> сельсовет органов территориального общественного самоуправления и средств массовой информации (далее - заинтересованные лица).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</w:p>
    <w:p w:rsidR="007D6CE2" w:rsidRPr="00C059F6" w:rsidRDefault="007D6CE2" w:rsidP="00C059F6">
      <w:pPr>
        <w:widowControl w:val="0"/>
        <w:spacing w:after="240"/>
        <w:jc w:val="center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3. Инициатива проведения и порядок назначения собраний, конференций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Собрание, конференция проводятся по инициативе населения  сельского поселения </w:t>
      </w:r>
      <w:r>
        <w:rPr>
          <w:rFonts w:eastAsia="Arial Unicode MS"/>
          <w:color w:val="000000"/>
        </w:rPr>
        <w:t>Норкинский</w:t>
      </w:r>
      <w:r w:rsidRPr="00C059F6">
        <w:rPr>
          <w:rFonts w:eastAsia="Arial Unicode MS"/>
          <w:color w:val="000000"/>
        </w:rPr>
        <w:t xml:space="preserve"> сельсовет.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Инициатором проведения собраний, конференций от имени населения может выступать инициативная группа.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3.2. 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Протокол собрания инициативной группы должен содержать следующие данные: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инициативный проект (проекты), который (которые) предлагается обсудить;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территория проведения собрания, конференции;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время, дату и место проведения собрания, конференции;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количество граждан, имеющих право на участие в собрании, конференции;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информацию, предусмотренную частью 3 статьи 26.1 Федерального закона от 06.10.2003 № 131-ФЗ «Об общих принципах организации местного самоуправления в Российской Федерации».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3.3. При выдвижении инициативы о проведении собрания, конференции инициативная группа направляет обращение в </w:t>
      </w:r>
      <w:r w:rsidRPr="00C059F6">
        <w:rPr>
          <w:rFonts w:eastAsia="Arial Unicode MS"/>
          <w:color w:val="000000"/>
        </w:rPr>
        <w:tab/>
        <w:t xml:space="preserve">Совет сельского поселения </w:t>
      </w:r>
      <w:r>
        <w:rPr>
          <w:rFonts w:eastAsia="Arial Unicode MS"/>
          <w:color w:val="000000"/>
        </w:rPr>
        <w:t>Норкинский</w:t>
      </w:r>
      <w:r w:rsidRPr="00C059F6">
        <w:rPr>
          <w:rFonts w:eastAsia="Arial Unicode MS"/>
          <w:color w:val="000000"/>
        </w:rPr>
        <w:t xml:space="preserve"> сельсовет.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Вопрос о назначении собрания, конференции рассматривается на очередном заседании  Совета сельского поселения </w:t>
      </w:r>
      <w:r>
        <w:rPr>
          <w:rFonts w:eastAsia="Arial Unicode MS"/>
          <w:color w:val="000000"/>
        </w:rPr>
        <w:t>Норкинский</w:t>
      </w:r>
      <w:r w:rsidRPr="00C059F6">
        <w:rPr>
          <w:rFonts w:eastAsia="Arial Unicode MS"/>
          <w:color w:val="000000"/>
        </w:rPr>
        <w:t xml:space="preserve"> сельсовет в соответствии с его регламентом.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3.5.  Совет сельского поселения </w:t>
      </w:r>
      <w:r>
        <w:rPr>
          <w:rFonts w:eastAsia="Arial Unicode MS"/>
          <w:color w:val="000000"/>
        </w:rPr>
        <w:t>Норкинский</w:t>
      </w:r>
      <w:r w:rsidRPr="00C059F6">
        <w:rPr>
          <w:rFonts w:eastAsia="Arial Unicode MS"/>
          <w:color w:val="000000"/>
        </w:rPr>
        <w:t xml:space="preserve"> сельсовет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 сельского поселения </w:t>
      </w:r>
      <w:r>
        <w:rPr>
          <w:rFonts w:eastAsia="Arial Unicode MS"/>
          <w:color w:val="000000"/>
        </w:rPr>
        <w:t xml:space="preserve">Норкинский </w:t>
      </w:r>
      <w:r w:rsidRPr="00C059F6">
        <w:rPr>
          <w:rFonts w:eastAsia="Arial Unicode MS"/>
          <w:color w:val="000000"/>
        </w:rPr>
        <w:t>сельсовет.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3.6. Подготовку и проведение собраний, конференций осуществляет инициативная группа.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3.7. В решении  Совета сельского поселения </w:t>
      </w:r>
      <w:r>
        <w:rPr>
          <w:rFonts w:eastAsia="Arial Unicode MS"/>
          <w:color w:val="000000"/>
        </w:rPr>
        <w:t>Норкинский</w:t>
      </w:r>
      <w:r w:rsidRPr="00C059F6">
        <w:rPr>
          <w:rFonts w:eastAsia="Arial Unicode MS"/>
          <w:color w:val="000000"/>
        </w:rPr>
        <w:t xml:space="preserve"> сельсовет о назначении проведения собрания, конференции указываются: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инициатор проведения собрания, конференции;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дата, место и время проведения собрания, конференции;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повестка собрания, конференции;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территория  сельского поселения </w:t>
      </w:r>
      <w:r>
        <w:rPr>
          <w:rFonts w:eastAsia="Arial Unicode MS"/>
          <w:color w:val="000000"/>
        </w:rPr>
        <w:t>Норкинский</w:t>
      </w:r>
      <w:r w:rsidRPr="00C059F6">
        <w:rPr>
          <w:rFonts w:eastAsia="Arial Unicode MS"/>
          <w:color w:val="000000"/>
        </w:rPr>
        <w:t xml:space="preserve"> сельсовет, на которой проводится собрание, конференция;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лица, ответственные за подготовку и проведение собраний, конференций.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3.8. Решение о назначении собраний, конференций подлежит официальному опубликованию (обнародованию).</w:t>
      </w:r>
    </w:p>
    <w:p w:rsidR="007D6CE2" w:rsidRPr="00C059F6" w:rsidRDefault="007D6CE2" w:rsidP="00C059F6">
      <w:pPr>
        <w:widowControl w:val="0"/>
        <w:jc w:val="both"/>
        <w:rPr>
          <w:rFonts w:eastAsia="Arial Unicode MS"/>
          <w:color w:val="000000"/>
        </w:rPr>
      </w:pPr>
    </w:p>
    <w:p w:rsidR="007D6CE2" w:rsidRPr="00C059F6" w:rsidRDefault="007D6CE2" w:rsidP="00C059F6">
      <w:pPr>
        <w:widowControl w:val="0"/>
        <w:spacing w:after="240"/>
        <w:jc w:val="center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4. Оповещение граждан о собраниях, конференциях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4.1. 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о собрании - не менее чем за 7 дней до его проведения;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о конференции - не менее чем за 14 дней до ее проведения.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4.2. Инициатор проведения собрания, конференции самостоятельно, с учетом местных условий, определяет способ оповещения граждан: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размещение в общедоступных местах на части территории сельского поселения , в границах которой предполагается проведение собрания, конференции граждан, объявления о проведении собрания, конференции граждан;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размещение объявления о проведении собрания, конференции граждан в средствах массовой информации.</w:t>
      </w:r>
    </w:p>
    <w:p w:rsidR="007D6CE2" w:rsidRPr="00C059F6" w:rsidRDefault="007D6CE2" w:rsidP="00C059F6">
      <w:pPr>
        <w:widowControl w:val="0"/>
        <w:jc w:val="both"/>
        <w:rPr>
          <w:rFonts w:eastAsia="Arial Unicode MS"/>
          <w:color w:val="000000"/>
        </w:rPr>
      </w:pPr>
    </w:p>
    <w:p w:rsidR="007D6CE2" w:rsidRPr="00C059F6" w:rsidRDefault="007D6CE2" w:rsidP="00C059F6">
      <w:pPr>
        <w:widowControl w:val="0"/>
        <w:spacing w:after="240"/>
        <w:jc w:val="center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5. Порядок проведения собрания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5.1. Собрание граждан проводится, если общее число граждан, имеющих право на участие в собрании, не превышает  100 человек.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5.3. Собрание открывается ответственным за его проведение лицом, либо одним из членов инициативной группы.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5.6. 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5.7. Протокол собрания оформляется в соответствии с настоящим Положением. Решение собрания в течение десяти</w:t>
      </w:r>
      <w:r w:rsidRPr="00C059F6">
        <w:rPr>
          <w:rFonts w:eastAsia="Arial Unicode MS"/>
          <w:i/>
          <w:color w:val="000000"/>
        </w:rPr>
        <w:t xml:space="preserve"> </w:t>
      </w:r>
      <w:r w:rsidRPr="00C059F6">
        <w:rPr>
          <w:rFonts w:eastAsia="Arial Unicode MS"/>
          <w:color w:val="000000"/>
        </w:rPr>
        <w:t xml:space="preserve">дней доводится до сведения органов местного самоуправления  сельского поселения </w:t>
      </w:r>
      <w:r>
        <w:rPr>
          <w:rFonts w:eastAsia="Arial Unicode MS"/>
          <w:color w:val="000000"/>
        </w:rPr>
        <w:t>Норкинский</w:t>
      </w:r>
      <w:r w:rsidRPr="00C059F6">
        <w:rPr>
          <w:rFonts w:eastAsia="Arial Unicode MS"/>
          <w:color w:val="000000"/>
        </w:rPr>
        <w:t xml:space="preserve"> сельсовет и заинтересованных лиц.</w:t>
      </w:r>
    </w:p>
    <w:p w:rsidR="007D6CE2" w:rsidRPr="00C059F6" w:rsidRDefault="007D6CE2" w:rsidP="00C059F6">
      <w:pPr>
        <w:widowControl w:val="0"/>
        <w:jc w:val="both"/>
        <w:rPr>
          <w:rFonts w:eastAsia="Arial Unicode MS"/>
          <w:color w:val="000000"/>
        </w:rPr>
      </w:pPr>
    </w:p>
    <w:p w:rsidR="007D6CE2" w:rsidRPr="00C059F6" w:rsidRDefault="007D6CE2" w:rsidP="00C059F6">
      <w:pPr>
        <w:widowControl w:val="0"/>
        <w:spacing w:after="240"/>
        <w:jc w:val="center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6. Основания проведения конференции, норма представительства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6.1. При вынесении на рассмотрение инициативного проекта (проектов), непосредственно затрагивающего(-их) интересы более 100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10 граждан, имеющих право на участие в собрании.</w:t>
      </w:r>
    </w:p>
    <w:p w:rsidR="007D6CE2" w:rsidRPr="00C059F6" w:rsidRDefault="007D6CE2" w:rsidP="00C059F6">
      <w:pPr>
        <w:widowControl w:val="0"/>
        <w:jc w:val="both"/>
        <w:rPr>
          <w:rFonts w:eastAsia="Arial Unicode MS"/>
          <w:color w:val="000000"/>
        </w:rPr>
      </w:pPr>
    </w:p>
    <w:p w:rsidR="007D6CE2" w:rsidRPr="00C059F6" w:rsidRDefault="007D6CE2" w:rsidP="00C059F6">
      <w:pPr>
        <w:widowControl w:val="0"/>
        <w:spacing w:after="240"/>
        <w:jc w:val="center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7. Порядок проведения выборов делегатов на конференцию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7.2. Выдвижение и выборы делегатов проходят в форме сбора подписей граждан под подписными листами.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7D6CE2" w:rsidRPr="00C059F6" w:rsidRDefault="007D6CE2" w:rsidP="00C059F6">
      <w:pPr>
        <w:widowControl w:val="0"/>
        <w:jc w:val="both"/>
        <w:rPr>
          <w:rFonts w:eastAsia="Arial Unicode MS"/>
          <w:color w:val="000000"/>
        </w:rPr>
      </w:pPr>
    </w:p>
    <w:p w:rsidR="007D6CE2" w:rsidRPr="00C059F6" w:rsidRDefault="007D6CE2" w:rsidP="00C059F6">
      <w:pPr>
        <w:widowControl w:val="0"/>
        <w:spacing w:after="240"/>
        <w:jc w:val="center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8. Порядок проведения конференции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8.1. Конференция проводится в соответствии с регламентом работы, утверждаемым ее делегатами.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8.3. Решения конференции принимаются большинством голосов от списочного состава делегатов.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 xml:space="preserve">8.4. Протокол конференции оформляется в соответствии с настоящим Положением. Решение конференции в течение </w:t>
      </w:r>
      <w:r w:rsidRPr="00C059F6">
        <w:rPr>
          <w:rFonts w:eastAsia="Arial Unicode MS"/>
          <w:i/>
          <w:color w:val="000000"/>
        </w:rPr>
        <w:t>10</w:t>
      </w:r>
      <w:r w:rsidRPr="00C059F6">
        <w:rPr>
          <w:rFonts w:eastAsia="Arial Unicode MS"/>
          <w:color w:val="000000"/>
        </w:rPr>
        <w:t xml:space="preserve"> дней доводится до сведения органов местного самоуправления и заинтересованных лиц.</w:t>
      </w:r>
    </w:p>
    <w:p w:rsidR="007D6CE2" w:rsidRPr="00C059F6" w:rsidRDefault="007D6CE2" w:rsidP="00C059F6">
      <w:pPr>
        <w:widowControl w:val="0"/>
        <w:jc w:val="both"/>
        <w:rPr>
          <w:rFonts w:eastAsia="Arial Unicode MS"/>
          <w:color w:val="000000"/>
        </w:rPr>
      </w:pPr>
    </w:p>
    <w:p w:rsidR="007D6CE2" w:rsidRPr="00C059F6" w:rsidRDefault="007D6CE2" w:rsidP="00C059F6">
      <w:pPr>
        <w:widowControl w:val="0"/>
        <w:spacing w:after="240"/>
        <w:jc w:val="center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9. Полномочия собрания, конференции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9.1. К полномочиям собрания, конференции относятся: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обсуждение вопросов внесения инициативных проектов и их рассмотрения;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внесение предложений и рекомендаций по обсуждаемым вопросам на собрании;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осуществление иных полномочий, предусмотренных действующим законодательством.</w:t>
      </w:r>
    </w:p>
    <w:p w:rsidR="007D6CE2" w:rsidRPr="00C059F6" w:rsidRDefault="007D6CE2" w:rsidP="00C059F6">
      <w:pPr>
        <w:widowControl w:val="0"/>
        <w:jc w:val="both"/>
        <w:rPr>
          <w:rFonts w:eastAsia="Arial Unicode MS"/>
          <w:color w:val="000000"/>
        </w:rPr>
      </w:pPr>
    </w:p>
    <w:p w:rsidR="007D6CE2" w:rsidRPr="00C059F6" w:rsidRDefault="007D6CE2" w:rsidP="00C059F6">
      <w:pPr>
        <w:widowControl w:val="0"/>
        <w:spacing w:after="240"/>
        <w:jc w:val="center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10. Итоги собраний, конференций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10.1. Ход и итоги собрания, конференции оформляются протоколом.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Протокол должен содержать следующие данные: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дата, время и место проведения собрания, конференции;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инициатор проведения собрания, конференции;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состав президиума собрания, конференции;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состав счетной комиссии собрания, конференции;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адреса домов и номера подъездов, жители которых участвуют в собрании, конференции;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количество граждан, имеющих право на участие в собрании или делегатов, избранных на конференцию;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количество граждан, зарегистрированных в качестве участников собрания или делегатов конференции;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полная формулировка рассматриваемого инициативного проекта (проектов), выносимого(-ых) на голосование;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результаты голосования и принятое решение;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- подпись председателя и секретаря собрания, конференции.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7D6CE2" w:rsidRPr="00C059F6" w:rsidRDefault="007D6CE2" w:rsidP="00C059F6">
      <w:pPr>
        <w:widowControl w:val="0"/>
        <w:ind w:firstLine="709"/>
        <w:jc w:val="both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10.4. Итоги собраний, конференций подлежат официальному опубликованию (обнародованию).</w:t>
      </w:r>
    </w:p>
    <w:p w:rsidR="007D6CE2" w:rsidRPr="00C059F6" w:rsidRDefault="007D6CE2" w:rsidP="00C059F6">
      <w:pPr>
        <w:widowControl w:val="0"/>
        <w:jc w:val="both"/>
        <w:rPr>
          <w:rFonts w:eastAsia="Arial Unicode MS"/>
          <w:color w:val="000000"/>
        </w:rPr>
      </w:pPr>
    </w:p>
    <w:p w:rsidR="007D6CE2" w:rsidRPr="00C059F6" w:rsidRDefault="007D6CE2" w:rsidP="00C059F6">
      <w:pPr>
        <w:widowControl w:val="0"/>
        <w:spacing w:after="240"/>
        <w:jc w:val="center"/>
        <w:rPr>
          <w:rFonts w:eastAsia="Arial Unicode MS"/>
          <w:color w:val="000000"/>
        </w:rPr>
      </w:pPr>
      <w:r w:rsidRPr="00C059F6">
        <w:rPr>
          <w:rFonts w:eastAsia="Arial Unicode MS"/>
          <w:color w:val="000000"/>
        </w:rPr>
        <w:t>11. Финансирование проведения собраний, конференций</w:t>
      </w:r>
    </w:p>
    <w:p w:rsidR="007D6CE2" w:rsidRPr="00C059F6" w:rsidRDefault="007D6CE2" w:rsidP="00C059F6">
      <w:pPr>
        <w:widowControl w:val="0"/>
        <w:ind w:firstLine="709"/>
        <w:jc w:val="both"/>
        <w:rPr>
          <w:rFonts w:ascii="Arial Unicode MS" w:eastAsia="Arial Unicode MS" w:hAnsi="Arial Unicode MS" w:cs="Arial Unicode MS"/>
          <w:color w:val="000000"/>
        </w:rPr>
      </w:pPr>
      <w:r w:rsidRPr="00C059F6">
        <w:rPr>
          <w:rFonts w:eastAsia="Arial Unicode MS"/>
          <w:color w:val="000000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сельского поселения </w:t>
      </w:r>
      <w:r>
        <w:rPr>
          <w:rFonts w:eastAsia="Arial Unicode MS"/>
          <w:color w:val="000000"/>
        </w:rPr>
        <w:t>Норкинский</w:t>
      </w:r>
      <w:r w:rsidRPr="00C059F6">
        <w:rPr>
          <w:rFonts w:eastAsia="Arial Unicode MS"/>
          <w:color w:val="000000"/>
        </w:rPr>
        <w:t xml:space="preserve"> сельсовет.</w:t>
      </w:r>
    </w:p>
    <w:p w:rsidR="007D6CE2" w:rsidRDefault="007D6CE2">
      <w:bookmarkStart w:id="0" w:name="_GoBack"/>
      <w:bookmarkEnd w:id="0"/>
    </w:p>
    <w:sectPr w:rsidR="007D6CE2" w:rsidSect="0025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326"/>
    <w:rsid w:val="00085725"/>
    <w:rsid w:val="000D5620"/>
    <w:rsid w:val="00105D67"/>
    <w:rsid w:val="001845C2"/>
    <w:rsid w:val="00192600"/>
    <w:rsid w:val="001D47AF"/>
    <w:rsid w:val="001E3F8A"/>
    <w:rsid w:val="0025740D"/>
    <w:rsid w:val="00324045"/>
    <w:rsid w:val="003E546C"/>
    <w:rsid w:val="0040436E"/>
    <w:rsid w:val="0046548B"/>
    <w:rsid w:val="004B1E71"/>
    <w:rsid w:val="00556790"/>
    <w:rsid w:val="00622828"/>
    <w:rsid w:val="006401CA"/>
    <w:rsid w:val="006D4D79"/>
    <w:rsid w:val="00705E7A"/>
    <w:rsid w:val="00710E33"/>
    <w:rsid w:val="00740E17"/>
    <w:rsid w:val="00763D98"/>
    <w:rsid w:val="007B11C8"/>
    <w:rsid w:val="007C3F20"/>
    <w:rsid w:val="007D6CE2"/>
    <w:rsid w:val="007F3848"/>
    <w:rsid w:val="008A2C9C"/>
    <w:rsid w:val="00974326"/>
    <w:rsid w:val="009B583E"/>
    <w:rsid w:val="00A437C8"/>
    <w:rsid w:val="00A90907"/>
    <w:rsid w:val="00B22A8D"/>
    <w:rsid w:val="00B44600"/>
    <w:rsid w:val="00B669F0"/>
    <w:rsid w:val="00BB1B41"/>
    <w:rsid w:val="00C059F6"/>
    <w:rsid w:val="00C66C74"/>
    <w:rsid w:val="00C775A2"/>
    <w:rsid w:val="00C83BEF"/>
    <w:rsid w:val="00CD0DF8"/>
    <w:rsid w:val="00D918D2"/>
    <w:rsid w:val="00DB1674"/>
    <w:rsid w:val="00DB2FA5"/>
    <w:rsid w:val="00DB568F"/>
    <w:rsid w:val="00E615CD"/>
    <w:rsid w:val="00E90CBE"/>
    <w:rsid w:val="00EB267D"/>
    <w:rsid w:val="00F44954"/>
    <w:rsid w:val="00FD0ACC"/>
    <w:rsid w:val="00FE31AF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2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775A2"/>
    <w:pPr>
      <w:keepNext/>
      <w:jc w:val="center"/>
      <w:outlineLvl w:val="0"/>
    </w:pPr>
    <w:rPr>
      <w:rFonts w:ascii="Times CA" w:eastAsia="Calibri" w:hAnsi="Times CA"/>
      <w:b/>
      <w:bCs/>
      <w:lang w:val="be-B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75A2"/>
    <w:rPr>
      <w:rFonts w:ascii="Times CA" w:hAnsi="Times CA" w:cs="Times New Roman"/>
      <w:b/>
      <w:bCs/>
      <w:sz w:val="24"/>
      <w:szCs w:val="24"/>
      <w:lang w:val="be-BY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974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326"/>
    <w:rPr>
      <w:rFonts w:ascii="Tahoma" w:hAnsi="Tahoma" w:cs="Tahoma"/>
      <w:sz w:val="16"/>
      <w:szCs w:val="16"/>
      <w:lang w:eastAsia="ru-RU"/>
    </w:rPr>
  </w:style>
  <w:style w:type="character" w:customStyle="1" w:styleId="BodyTextChar">
    <w:name w:val="Body Text Char"/>
    <w:uiPriority w:val="99"/>
    <w:semiHidden/>
    <w:locked/>
    <w:rsid w:val="00C775A2"/>
    <w:rPr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C775A2"/>
    <w:pPr>
      <w:spacing w:after="120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085725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401C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D5620"/>
    <w:rPr>
      <w:rFonts w:ascii="Times New Roman" w:hAnsi="Times New Roman" w:cs="Times New Roman"/>
      <w:sz w:val="16"/>
      <w:szCs w:val="16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DB1674"/>
    <w:pPr>
      <w:ind w:right="-55"/>
      <w:jc w:val="center"/>
    </w:pPr>
    <w:rPr>
      <w:rFonts w:eastAsia="Calibri"/>
      <w:b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6</Pages>
  <Words>2373</Words>
  <Characters>13527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Alfira</dc:creator>
  <cp:keywords/>
  <dc:description/>
  <cp:lastModifiedBy>Пользователь</cp:lastModifiedBy>
  <cp:revision>18</cp:revision>
  <dcterms:created xsi:type="dcterms:W3CDTF">2021-12-13T10:43:00Z</dcterms:created>
  <dcterms:modified xsi:type="dcterms:W3CDTF">2021-12-15T11:12:00Z</dcterms:modified>
</cp:coreProperties>
</file>